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6F" w:rsidRPr="00CB1BDD" w:rsidRDefault="00FA4820" w:rsidP="00FA48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BDD">
        <w:rPr>
          <w:rFonts w:ascii="Times New Roman" w:hAnsi="Times New Roman" w:cs="Times New Roman"/>
          <w:b/>
          <w:sz w:val="28"/>
          <w:szCs w:val="28"/>
          <w:u w:val="single"/>
        </w:rPr>
        <w:t>Работа по реализации</w:t>
      </w:r>
      <w:r w:rsidR="00CB1B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Приказа</w:t>
      </w:r>
      <w:r w:rsidRPr="00CB1B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Министерства труда</w:t>
      </w:r>
      <w:r w:rsidR="00CB1B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социального развития </w:t>
      </w:r>
      <w:r w:rsidRPr="00CB1BDD">
        <w:rPr>
          <w:rFonts w:ascii="Times New Roman" w:hAnsi="Times New Roman" w:cs="Times New Roman"/>
          <w:b/>
          <w:sz w:val="28"/>
          <w:szCs w:val="28"/>
          <w:u w:val="single"/>
        </w:rPr>
        <w:t>РФ №</w:t>
      </w:r>
      <w:r w:rsidR="00CB1B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B1BDD">
        <w:rPr>
          <w:rFonts w:ascii="Times New Roman" w:hAnsi="Times New Roman" w:cs="Times New Roman"/>
          <w:b/>
          <w:sz w:val="28"/>
          <w:szCs w:val="28"/>
          <w:u w:val="single"/>
        </w:rPr>
        <w:t>528н.</w:t>
      </w:r>
    </w:p>
    <w:p w:rsidR="00FA4820" w:rsidRDefault="00FA4820" w:rsidP="00FA4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2016 года вступил в силу приказ Министерства труда и социального развития Российской Федерации от 31.07.2015 № 528н «Об утверждении порядка разработки и реализации индивидуальной программы реабилитации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6B0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инвалида, </w:t>
      </w:r>
      <w:r w:rsidR="0043102F">
        <w:rPr>
          <w:rFonts w:ascii="Times New Roman" w:hAnsi="Times New Roman" w:cs="Times New Roman"/>
          <w:sz w:val="24"/>
          <w:szCs w:val="24"/>
        </w:rPr>
        <w:t xml:space="preserve">индивидуальной программы реабилитации или </w:t>
      </w:r>
      <w:proofErr w:type="spellStart"/>
      <w:r w:rsidR="0043102F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43102F">
        <w:rPr>
          <w:rFonts w:ascii="Times New Roman" w:hAnsi="Times New Roman" w:cs="Times New Roman"/>
          <w:sz w:val="24"/>
          <w:szCs w:val="24"/>
        </w:rPr>
        <w:t xml:space="preserve"> ребенка –инвалида, выдаваемых федеральными государственными учреждениями медико –социальной экспертизы, и их форм»</w:t>
      </w:r>
      <w:r w:rsidR="00E53A53">
        <w:rPr>
          <w:rFonts w:ascii="Times New Roman" w:hAnsi="Times New Roman" w:cs="Times New Roman"/>
          <w:sz w:val="24"/>
          <w:szCs w:val="24"/>
        </w:rPr>
        <w:t xml:space="preserve"> (далее –МСЭ)</w:t>
      </w:r>
      <w:r w:rsidR="0043102F">
        <w:rPr>
          <w:rFonts w:ascii="Times New Roman" w:hAnsi="Times New Roman" w:cs="Times New Roman"/>
          <w:sz w:val="24"/>
          <w:szCs w:val="24"/>
        </w:rPr>
        <w:t>. Этот приказ утвердил порядок взаимодействия МСЭ с органами исполнительной власти регионов, ответственных за организацию работы в рамках выше обозначенного нормативного акта.</w:t>
      </w:r>
    </w:p>
    <w:p w:rsidR="0043102F" w:rsidRDefault="0043102F" w:rsidP="00FA4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орган исполнительной власти «организует работу по разработке перечня мероприятий, необходимых для реабилитации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–инвалида».</w:t>
      </w:r>
    </w:p>
    <w:p w:rsidR="0043102F" w:rsidRDefault="0043102F" w:rsidP="00FA4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в данном случае является координатором работы в рамках Приказа. Разработчиком «Перечня психолого –педагогической реабилитации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–инвалида» определено ГБУ ПО «Центр психолого –педагогической, медицинской и социальной помощи Пензенской области».</w:t>
      </w:r>
    </w:p>
    <w:p w:rsidR="009A66EB" w:rsidRDefault="009A66EB" w:rsidP="00FA4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психолого –педагогической реабилитации детей –инвалидов до 18 лет включает следующие мероприятия:</w:t>
      </w:r>
    </w:p>
    <w:p w:rsidR="009A66EB" w:rsidRDefault="009A66EB" w:rsidP="009A66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условиям организации обучения;</w:t>
      </w:r>
    </w:p>
    <w:p w:rsidR="009A66EB" w:rsidRDefault="009A66EB" w:rsidP="009A66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помощь, оказываемая в образовательной организации;</w:t>
      </w:r>
    </w:p>
    <w:p w:rsidR="009A66EB" w:rsidRPr="009A66EB" w:rsidRDefault="009A66EB" w:rsidP="009A66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Профессиональную ориентацию, оказываемую в образовательной организации.</w:t>
      </w:r>
    </w:p>
    <w:p w:rsidR="00BD313F" w:rsidRDefault="00BD313F" w:rsidP="00FA4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центра осуществляет деятельность, которая определена следующими функциями:</w:t>
      </w:r>
    </w:p>
    <w:p w:rsidR="00BD313F" w:rsidRDefault="00BD313F" w:rsidP="00BD3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взаимодействия специалиста, ответственного за исполнение Приказа, со специалистами МСЭ в целях своевременного </w:t>
      </w:r>
      <w:r w:rsidR="00766977">
        <w:rPr>
          <w:rFonts w:ascii="Times New Roman" w:hAnsi="Times New Roman" w:cs="Times New Roman"/>
          <w:sz w:val="24"/>
          <w:szCs w:val="24"/>
        </w:rPr>
        <w:t xml:space="preserve">обмена документами («ВЫПИСКИ»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ИПРА ребенка –инвалида»);</w:t>
      </w:r>
    </w:p>
    <w:p w:rsidR="009A66EB" w:rsidRDefault="009A66EB" w:rsidP="009A6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13F" w:rsidRDefault="00BD313F" w:rsidP="00BD3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«ВЫПИСКИ</w:t>
      </w:r>
      <w:r w:rsidR="00E53A53">
        <w:rPr>
          <w:rFonts w:ascii="Times New Roman" w:hAnsi="Times New Roman" w:cs="Times New Roman"/>
          <w:sz w:val="24"/>
          <w:szCs w:val="24"/>
        </w:rPr>
        <w:t xml:space="preserve"> ИПРА</w:t>
      </w:r>
      <w:r w:rsidR="001E1857">
        <w:rPr>
          <w:rFonts w:ascii="Times New Roman" w:hAnsi="Times New Roman" w:cs="Times New Roman"/>
          <w:sz w:val="24"/>
          <w:szCs w:val="24"/>
        </w:rPr>
        <w:t>», анализ, сбор</w:t>
      </w:r>
      <w:r>
        <w:rPr>
          <w:rFonts w:ascii="Times New Roman" w:hAnsi="Times New Roman" w:cs="Times New Roman"/>
          <w:sz w:val="24"/>
          <w:szCs w:val="24"/>
        </w:rPr>
        <w:t xml:space="preserve"> информации и принятие итогового решения о необходимых психолого –педагогических мероприятиях;</w:t>
      </w:r>
    </w:p>
    <w:p w:rsidR="009A66EB" w:rsidRPr="009A66EB" w:rsidRDefault="009A66EB" w:rsidP="009A66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6EB" w:rsidRDefault="009A66EB" w:rsidP="009A6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13F" w:rsidRDefault="00CB1BDD" w:rsidP="00BD3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трехдневный срок с даты поступления ВЫПИСКИ ИПРА специалист организует работу по разработке «Перечня психолого –педагогической реабилитации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–инвалида» с указанием исполнителей и сроков исполнения данных мероприятий;</w:t>
      </w:r>
    </w:p>
    <w:p w:rsidR="009A66EB" w:rsidRDefault="009A66EB" w:rsidP="009A6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BDD" w:rsidRDefault="00CB1BDD" w:rsidP="00BD3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Незамедлител</w:t>
      </w:r>
      <w:r w:rsidR="00A97588">
        <w:rPr>
          <w:rFonts w:ascii="Times New Roman" w:hAnsi="Times New Roman" w:cs="Times New Roman"/>
          <w:sz w:val="24"/>
          <w:szCs w:val="24"/>
        </w:rPr>
        <w:t>ьная передача</w:t>
      </w:r>
      <w:r>
        <w:rPr>
          <w:rFonts w:ascii="Times New Roman" w:hAnsi="Times New Roman" w:cs="Times New Roman"/>
          <w:sz w:val="24"/>
          <w:szCs w:val="24"/>
        </w:rPr>
        <w:t xml:space="preserve"> его исполнителям (детские сады, школы,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колледжы</w:t>
      </w:r>
      <w:proofErr w:type="spellEnd"/>
      <w:r>
        <w:rPr>
          <w:rFonts w:ascii="Times New Roman" w:hAnsi="Times New Roman" w:cs="Times New Roman"/>
          <w:sz w:val="24"/>
          <w:szCs w:val="24"/>
        </w:rPr>
        <w:t>, ВУЗы)</w:t>
      </w:r>
      <w:r w:rsidR="00A97588">
        <w:rPr>
          <w:rFonts w:ascii="Times New Roman" w:hAnsi="Times New Roman" w:cs="Times New Roman"/>
          <w:sz w:val="24"/>
          <w:szCs w:val="24"/>
        </w:rPr>
        <w:t xml:space="preserve"> для реализации на местах (к сожалению, в регионе пока отсутствует возможность отправки документа по конфиденциальному каналу, документ отправляется почтой);</w:t>
      </w:r>
    </w:p>
    <w:p w:rsidR="009A66EB" w:rsidRPr="009A66EB" w:rsidRDefault="009A66EB" w:rsidP="009A66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6EB" w:rsidRDefault="009A66EB" w:rsidP="009A6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7588" w:rsidRDefault="00A97588" w:rsidP="00BD3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Постоянный контроль за исполнением «Перечня мероприятий» (телефонная связь с ответственными за исполнение ИПРА</w:t>
      </w:r>
      <w:r w:rsidR="00E53A53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организациях);</w:t>
      </w:r>
    </w:p>
    <w:p w:rsidR="00E53A53" w:rsidRDefault="00E53A53" w:rsidP="00BD3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информацией с МСЭ по итогам испол</w:t>
      </w:r>
      <w:r w:rsidR="00AE153F">
        <w:rPr>
          <w:rFonts w:ascii="Times New Roman" w:hAnsi="Times New Roman" w:cs="Times New Roman"/>
          <w:sz w:val="24"/>
          <w:szCs w:val="24"/>
        </w:rPr>
        <w:t>нения (не позднее одного месяца</w:t>
      </w:r>
      <w:r w:rsidR="00205E01">
        <w:rPr>
          <w:rFonts w:ascii="Times New Roman" w:hAnsi="Times New Roman" w:cs="Times New Roman"/>
          <w:sz w:val="24"/>
          <w:szCs w:val="24"/>
        </w:rPr>
        <w:t xml:space="preserve"> до окончания срока действия И</w:t>
      </w:r>
      <w:r w:rsidR="00AE153F">
        <w:rPr>
          <w:rFonts w:ascii="Times New Roman" w:hAnsi="Times New Roman" w:cs="Times New Roman"/>
          <w:sz w:val="24"/>
          <w:szCs w:val="24"/>
        </w:rPr>
        <w:t>ПРА</w:t>
      </w:r>
      <w:r w:rsidR="00205E01">
        <w:rPr>
          <w:rFonts w:ascii="Times New Roman" w:hAnsi="Times New Roman" w:cs="Times New Roman"/>
          <w:sz w:val="24"/>
          <w:szCs w:val="24"/>
        </w:rPr>
        <w:t xml:space="preserve"> для оценки результатов проведенных мероприятий при очередном освидетельствовании</w:t>
      </w:r>
      <w:r w:rsidR="00AE153F">
        <w:rPr>
          <w:rFonts w:ascii="Times New Roman" w:hAnsi="Times New Roman" w:cs="Times New Roman"/>
          <w:sz w:val="24"/>
          <w:szCs w:val="24"/>
        </w:rPr>
        <w:t xml:space="preserve"> ребенка –инвалида):</w:t>
      </w:r>
    </w:p>
    <w:p w:rsidR="009A66EB" w:rsidRDefault="009A66EB" w:rsidP="009A6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153F" w:rsidRDefault="00AE153F" w:rsidP="00BD3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электронного банка данных о детях –инвалидах, получивших «ВЫПИСКУ» и «Перечень мероприятий»;</w:t>
      </w:r>
    </w:p>
    <w:p w:rsidR="009A66EB" w:rsidRPr="009A66EB" w:rsidRDefault="009A66EB" w:rsidP="009A66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6EB" w:rsidRDefault="009A66EB" w:rsidP="009A6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153F" w:rsidRDefault="00AE153F" w:rsidP="00BD3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Ежедневное консультирование специалистов системы образования по реализации Приказа и «Перечня мероприятий».</w:t>
      </w:r>
    </w:p>
    <w:p w:rsidR="00AE153F" w:rsidRPr="00AE153F" w:rsidRDefault="00AE153F" w:rsidP="00AE15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4820" w:rsidRDefault="00EA0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0;margin-top:.75pt;width:276pt;height:83.25pt;z-index:251658240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" fillcolor="white [3212]" strokecolor="black [3213]" strokeweight="3pt">
            <v:textbox>
              <w:txbxContent>
                <w:p w:rsidR="009203C4" w:rsidRPr="009203C4" w:rsidRDefault="009203C4" w:rsidP="009203C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9203C4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Бюро медико –социальной экспертизы</w:t>
                  </w:r>
                </w:p>
                <w:p w:rsidR="009203C4" w:rsidRPr="009203C4" w:rsidRDefault="009203C4" w:rsidP="009203C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9203C4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(МСЭ)</w:t>
                  </w:r>
                </w:p>
              </w:txbxContent>
            </v:textbox>
            <w10:wrap anchorx="margin"/>
          </v:rect>
        </w:pict>
      </w:r>
    </w:p>
    <w:p w:rsidR="005415B3" w:rsidRDefault="00EA0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2" type="#_x0000_t32" style="position:absolute;margin-left:320.25pt;margin-top:197.05pt;width:.75pt;height:51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" strokecolor="windowText" strokeweight="1.5pt">
            <v:stroke start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031" type="#_x0000_t32" style="position:absolute;margin-left:318pt;margin-top:62.8pt;width:.75pt;height:51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" strokecolor="windowText" strokeweight="1.5pt">
            <v:stroke start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7" style="position:absolute;margin-left:96.75pt;margin-top:251.05pt;width:276pt;height:83.25pt;z-index:2516623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" fillcolor="window" strokecolor="windowText" strokeweight="3pt">
            <v:textbox>
              <w:txbxContent>
                <w:p w:rsidR="009203C4" w:rsidRPr="009203C4" w:rsidRDefault="009203C4" w:rsidP="009203C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9203C4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Образовательные организации</w:t>
                  </w:r>
                </w:p>
                <w:p w:rsidR="009203C4" w:rsidRPr="009203C4" w:rsidRDefault="009203C4" w:rsidP="009203C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(</w:t>
                  </w:r>
                  <w:r w:rsidRPr="009203C4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детские сады, школы, колледжи, ВУЗы)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30" type="#_x0000_t32" style="position:absolute;margin-left:136.5pt;margin-top:198.55pt;width:.75pt;height:51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" strokecolor="windowText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8" style="position:absolute;margin-left:97.4pt;margin-top:113.8pt;width:276pt;height:83.25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" fillcolor="window" strokecolor="windowText" strokeweight="3pt">
            <v:textbox>
              <w:txbxContent>
                <w:p w:rsidR="009203C4" w:rsidRPr="009203C4" w:rsidRDefault="009203C4" w:rsidP="009203C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9203C4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Координатор в системе образования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29" type="#_x0000_t32" style="position:absolute;margin-left:135.45pt;margin-top:61.1pt;width:.75pt;height:51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" strokecolor="black [3213]" strokeweight="1.5pt">
            <v:stroke endarrow="block" joinstyle="miter"/>
          </v:shape>
        </w:pict>
      </w:r>
    </w:p>
    <w:p w:rsidR="005415B3" w:rsidRPr="005415B3" w:rsidRDefault="005415B3" w:rsidP="005415B3">
      <w:pPr>
        <w:rPr>
          <w:rFonts w:ascii="Times New Roman" w:hAnsi="Times New Roman" w:cs="Times New Roman"/>
          <w:sz w:val="24"/>
          <w:szCs w:val="24"/>
        </w:rPr>
      </w:pPr>
    </w:p>
    <w:p w:rsidR="005415B3" w:rsidRPr="005415B3" w:rsidRDefault="005415B3" w:rsidP="005415B3">
      <w:pPr>
        <w:rPr>
          <w:rFonts w:ascii="Times New Roman" w:hAnsi="Times New Roman" w:cs="Times New Roman"/>
          <w:sz w:val="24"/>
          <w:szCs w:val="24"/>
        </w:rPr>
      </w:pPr>
    </w:p>
    <w:p w:rsidR="005415B3" w:rsidRPr="005415B3" w:rsidRDefault="005415B3" w:rsidP="005415B3">
      <w:pPr>
        <w:rPr>
          <w:rFonts w:ascii="Times New Roman" w:hAnsi="Times New Roman" w:cs="Times New Roman"/>
          <w:sz w:val="24"/>
          <w:szCs w:val="24"/>
        </w:rPr>
      </w:pPr>
    </w:p>
    <w:p w:rsidR="005415B3" w:rsidRPr="005415B3" w:rsidRDefault="005415B3" w:rsidP="005415B3">
      <w:pPr>
        <w:rPr>
          <w:rFonts w:ascii="Times New Roman" w:hAnsi="Times New Roman" w:cs="Times New Roman"/>
          <w:sz w:val="24"/>
          <w:szCs w:val="24"/>
        </w:rPr>
      </w:pPr>
    </w:p>
    <w:p w:rsidR="005415B3" w:rsidRPr="005415B3" w:rsidRDefault="005415B3" w:rsidP="005415B3">
      <w:pPr>
        <w:rPr>
          <w:rFonts w:ascii="Times New Roman" w:hAnsi="Times New Roman" w:cs="Times New Roman"/>
          <w:sz w:val="24"/>
          <w:szCs w:val="24"/>
        </w:rPr>
      </w:pPr>
    </w:p>
    <w:p w:rsidR="005415B3" w:rsidRPr="005415B3" w:rsidRDefault="005415B3" w:rsidP="005415B3">
      <w:pPr>
        <w:rPr>
          <w:rFonts w:ascii="Times New Roman" w:hAnsi="Times New Roman" w:cs="Times New Roman"/>
          <w:sz w:val="24"/>
          <w:szCs w:val="24"/>
        </w:rPr>
      </w:pPr>
    </w:p>
    <w:p w:rsidR="005415B3" w:rsidRPr="005415B3" w:rsidRDefault="005415B3" w:rsidP="005415B3">
      <w:pPr>
        <w:rPr>
          <w:rFonts w:ascii="Times New Roman" w:hAnsi="Times New Roman" w:cs="Times New Roman"/>
          <w:sz w:val="24"/>
          <w:szCs w:val="24"/>
        </w:rPr>
      </w:pPr>
    </w:p>
    <w:p w:rsidR="005415B3" w:rsidRPr="005415B3" w:rsidRDefault="005415B3" w:rsidP="005415B3">
      <w:pPr>
        <w:rPr>
          <w:rFonts w:ascii="Times New Roman" w:hAnsi="Times New Roman" w:cs="Times New Roman"/>
          <w:sz w:val="24"/>
          <w:szCs w:val="24"/>
        </w:rPr>
      </w:pPr>
    </w:p>
    <w:p w:rsidR="005415B3" w:rsidRPr="005415B3" w:rsidRDefault="005415B3" w:rsidP="005415B3">
      <w:pPr>
        <w:rPr>
          <w:rFonts w:ascii="Times New Roman" w:hAnsi="Times New Roman" w:cs="Times New Roman"/>
          <w:sz w:val="24"/>
          <w:szCs w:val="24"/>
        </w:rPr>
      </w:pPr>
    </w:p>
    <w:p w:rsidR="005415B3" w:rsidRPr="005415B3" w:rsidRDefault="005415B3" w:rsidP="005415B3">
      <w:pPr>
        <w:rPr>
          <w:rFonts w:ascii="Times New Roman" w:hAnsi="Times New Roman" w:cs="Times New Roman"/>
          <w:sz w:val="24"/>
          <w:szCs w:val="24"/>
        </w:rPr>
      </w:pPr>
    </w:p>
    <w:p w:rsidR="005415B3" w:rsidRPr="005415B3" w:rsidRDefault="005415B3" w:rsidP="005415B3">
      <w:pPr>
        <w:rPr>
          <w:rFonts w:ascii="Times New Roman" w:hAnsi="Times New Roman" w:cs="Times New Roman"/>
          <w:sz w:val="24"/>
          <w:szCs w:val="24"/>
        </w:rPr>
      </w:pPr>
    </w:p>
    <w:p w:rsidR="005415B3" w:rsidRPr="005415B3" w:rsidRDefault="005415B3" w:rsidP="005415B3">
      <w:pPr>
        <w:rPr>
          <w:rFonts w:ascii="Times New Roman" w:hAnsi="Times New Roman" w:cs="Times New Roman"/>
          <w:sz w:val="24"/>
          <w:szCs w:val="24"/>
        </w:rPr>
      </w:pPr>
    </w:p>
    <w:p w:rsidR="005415B3" w:rsidRPr="005415B3" w:rsidRDefault="005415B3" w:rsidP="005415B3">
      <w:pPr>
        <w:rPr>
          <w:rFonts w:ascii="Times New Roman" w:hAnsi="Times New Roman" w:cs="Times New Roman"/>
          <w:sz w:val="24"/>
          <w:szCs w:val="24"/>
        </w:rPr>
      </w:pPr>
    </w:p>
    <w:p w:rsidR="005415B3" w:rsidRPr="005415B3" w:rsidRDefault="005415B3" w:rsidP="005415B3">
      <w:pPr>
        <w:rPr>
          <w:rFonts w:ascii="Times New Roman" w:hAnsi="Times New Roman" w:cs="Times New Roman"/>
          <w:sz w:val="24"/>
          <w:szCs w:val="24"/>
        </w:rPr>
      </w:pPr>
    </w:p>
    <w:p w:rsidR="00FA4820" w:rsidRDefault="00FA4820" w:rsidP="005415B3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5415B3" w:rsidRDefault="00AA047B" w:rsidP="005415B3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«Перечне мероприятий психоло</w:t>
      </w:r>
      <w:r w:rsidR="00B95DC5">
        <w:rPr>
          <w:rFonts w:ascii="Times New Roman" w:hAnsi="Times New Roman" w:cs="Times New Roman"/>
          <w:sz w:val="24"/>
          <w:szCs w:val="24"/>
        </w:rPr>
        <w:t>го –педагогической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)» прописываются специальные образовательные условия, в которых нуждается ребенок –инвалид.</w:t>
      </w:r>
    </w:p>
    <w:p w:rsidR="00B95DC5" w:rsidRDefault="00B95DC5" w:rsidP="005415B3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специальными образовательными условиями понимается использование адаптированных образовательных</w:t>
      </w:r>
      <w:r w:rsidR="008A7630">
        <w:rPr>
          <w:rFonts w:ascii="Times New Roman" w:hAnsi="Times New Roman" w:cs="Times New Roman"/>
          <w:sz w:val="24"/>
          <w:szCs w:val="24"/>
        </w:rPr>
        <w:t xml:space="preserve"> программ и методов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обучения, специальных учебников и пособий, специальных технических средств обучения коллективного и индивидуального пользования, предоставление услуг тьютора,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ассистента (помощника), проведение групповых и индивидуальных коррекционных занятий, обеспечение доступа в здания образовательных организаций. </w:t>
      </w:r>
    </w:p>
    <w:p w:rsidR="00EB4FDE" w:rsidRPr="00D80FD4" w:rsidRDefault="00EB4FDE" w:rsidP="00EB4FD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FD4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EB4FDE" w:rsidRPr="00D80FD4" w:rsidRDefault="00EB4FDE" w:rsidP="00EB4FD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FD4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психолого-педагогической реабилитации (</w:t>
      </w:r>
      <w:proofErr w:type="spellStart"/>
      <w:r w:rsidRPr="00D80FD4">
        <w:rPr>
          <w:rFonts w:ascii="Times New Roman" w:hAnsi="Times New Roman" w:cs="Times New Roman"/>
          <w:b/>
          <w:sz w:val="24"/>
          <w:szCs w:val="24"/>
        </w:rPr>
        <w:t>абилитации</w:t>
      </w:r>
      <w:proofErr w:type="spellEnd"/>
      <w:r w:rsidRPr="00D80FD4">
        <w:rPr>
          <w:rFonts w:ascii="Times New Roman" w:hAnsi="Times New Roman" w:cs="Times New Roman"/>
          <w:b/>
          <w:sz w:val="24"/>
          <w:szCs w:val="24"/>
        </w:rPr>
        <w:t>) ребёнка-инвалида (далее – ПМППРА)</w:t>
      </w:r>
    </w:p>
    <w:p w:rsidR="00EB4FDE" w:rsidRPr="00D80FD4" w:rsidRDefault="00EB4FDE" w:rsidP="00EB4FDE">
      <w:pPr>
        <w:rPr>
          <w:rFonts w:ascii="Times New Roman" w:hAnsi="Times New Roman" w:cs="Times New Roman"/>
          <w:sz w:val="24"/>
          <w:szCs w:val="24"/>
        </w:rPr>
      </w:pPr>
    </w:p>
    <w:p w:rsidR="00EB4FDE" w:rsidRPr="008D2ECB" w:rsidRDefault="00EB4FDE" w:rsidP="00EB4F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Фамилия, имя, отчество:</w:t>
      </w:r>
    </w:p>
    <w:p w:rsidR="00EB4FDE" w:rsidRPr="008D2ECB" w:rsidRDefault="00EB4FDE" w:rsidP="00EB4F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Сроки исполнения:</w:t>
      </w:r>
    </w:p>
    <w:p w:rsidR="00EB4FDE" w:rsidRPr="00D80FD4" w:rsidRDefault="00EB4FDE" w:rsidP="00EB4FDE">
      <w:pPr>
        <w:rPr>
          <w:rFonts w:ascii="Times New Roman" w:hAnsi="Times New Roman" w:cs="Times New Roman"/>
          <w:sz w:val="24"/>
          <w:szCs w:val="24"/>
        </w:rPr>
      </w:pPr>
      <w:r w:rsidRPr="008D2ECB">
        <w:rPr>
          <w:rFonts w:ascii="Times New Roman" w:hAnsi="Times New Roman" w:cs="Times New Roman"/>
          <w:b/>
          <w:sz w:val="24"/>
          <w:szCs w:val="24"/>
          <w:u w:val="single"/>
        </w:rPr>
        <w:t>Исп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олнитель: </w:t>
      </w:r>
    </w:p>
    <w:tbl>
      <w:tblPr>
        <w:tblStyle w:val="a4"/>
        <w:tblW w:w="9351" w:type="dxa"/>
        <w:tblLayout w:type="fixed"/>
        <w:tblLook w:val="04A0"/>
      </w:tblPr>
      <w:tblGrid>
        <w:gridCol w:w="675"/>
        <w:gridCol w:w="2155"/>
        <w:gridCol w:w="4962"/>
        <w:gridCol w:w="1559"/>
      </w:tblGrid>
      <w:tr w:rsidR="00EB4FDE" w:rsidRPr="00D80FD4" w:rsidTr="00EB4FDE">
        <w:tc>
          <w:tcPr>
            <w:tcW w:w="675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17" w:type="dxa"/>
            <w:gridSpan w:val="2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специальных условий ребёнку-инвалиду</w:t>
            </w:r>
          </w:p>
        </w:tc>
        <w:tc>
          <w:tcPr>
            <w:tcW w:w="1559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 (причины невыполнения)*,**</w:t>
            </w:r>
          </w:p>
        </w:tc>
      </w:tr>
      <w:tr w:rsidR="00EB4FDE" w:rsidRPr="00D80FD4" w:rsidTr="00EB4FDE">
        <w:tc>
          <w:tcPr>
            <w:tcW w:w="675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общие условия</w:t>
            </w: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индивидуальные</w:t>
            </w:r>
          </w:p>
        </w:tc>
        <w:tc>
          <w:tcPr>
            <w:tcW w:w="1559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838"/>
        </w:trPr>
        <w:tc>
          <w:tcPr>
            <w:tcW w:w="67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vMerge w:val="restart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обучения детей-инвалидов</w:t>
            </w:r>
          </w:p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(НУЖНОЕ ВЫДЕЛИТЬ</w:t>
            </w: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FDE" w:rsidRPr="00D80FD4" w:rsidRDefault="00EB4FDE" w:rsidP="00960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83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в Устав пункта по организации работы с детьми с ОВЗ и детьми – инвалидами;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83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Положения об </w:t>
            </w: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инклюзивной практики в образовательной организации (локальный акт);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83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психолого-медико-педагогическом консилиуме;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83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 (составление адаптированных программ всех уровней образования в соответствии ФГОС);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83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Положения и (или) порядка организации работы с детьми с ОВЗ и детьми – инвалидами;  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83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с родителями;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83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Лицензии на образовательную деятельность;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83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организации всех необходимых </w:t>
            </w: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сфер, пространств или сред, необходимых для образования детей с различными формами ОВЗ в данной общеобразовательной школе;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6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мероприятий психолого-педагогической реабилитации (</w:t>
            </w:r>
            <w:proofErr w:type="spellStart"/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) ребёнка-инвалида;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6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Рекомендации психолого-медико-педагогической комиссии (центральной, территориальной).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716"/>
        </w:trPr>
        <w:tc>
          <w:tcPr>
            <w:tcW w:w="67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Обучение по основной общеобразовательной программе</w:t>
            </w: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(НУЖНОЕ ВЫДЕЛИТЬ</w:t>
            </w: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716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замедленный темп преподнесения новых знаний;</w:t>
            </w: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716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обязательное использование наглядности в разных ее формах, дидактических средств обучения; 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716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характера и видов деятельности во избежание утомления детей;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716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c>
          <w:tcPr>
            <w:tcW w:w="675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5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</w:t>
            </w: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</w:t>
            </w: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программе </w:t>
            </w: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c>
          <w:tcPr>
            <w:tcW w:w="675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5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Обучение по адаптированной образовательной программе в общеобразовательной организации</w:t>
            </w: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(НУЖНОЕ ВЫДЕЛИТЬ</w:t>
            </w: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очная; 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заочная;</w:t>
            </w:r>
          </w:p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очно-заочная;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очно-заочная с использованием дистанционных технологий</w:t>
            </w:r>
            <w:r w:rsidR="00766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766977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надомная</w:t>
            </w: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 организаций дошкольного образования</w:t>
            </w: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(НУЖНОЕ ВЫДЕЛИТЬ</w:t>
            </w: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общеразвивающая; 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компенсирующая;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оздоровительная; 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c>
          <w:tcPr>
            <w:tcW w:w="675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5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дистанционных технологий</w:t>
            </w: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(НУЖНОЕ ВЫДЕЛИТЬ</w:t>
            </w: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  </w:t>
            </w: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Обеспечение специальной литературой (в т.ч. учебниками)</w:t>
            </w: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(НУЖНОЕ ВЫДЕЛИТЬ</w:t>
            </w: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 </w:t>
            </w: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Внедрение ИКТ, ТСО (спец. оборудование)</w:t>
            </w: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(НУЖНОЕ ВЫДЕЛИТЬ</w:t>
            </w: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 </w:t>
            </w: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8"/>
        </w:trPr>
        <w:tc>
          <w:tcPr>
            <w:tcW w:w="67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5" w:type="dxa"/>
            <w:vMerge w:val="restart"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Оказание детям квалифицированной помощи в обучении и коррекции имеющихся проблем в развитии</w:t>
            </w: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(НУЖНОЕ ВЫДЕЛИТЬ</w:t>
            </w: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спецификация знаний педагогического коллектива;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сопровождение ребёнка ПМПк;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педагогом-психологом; 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учителем-логопедом; 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учителем-дефектологом; 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proofErr w:type="spellStart"/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8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социальным педагогом; 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помощь ассистента;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c>
          <w:tcPr>
            <w:tcW w:w="675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5" w:type="dxa"/>
          </w:tcPr>
          <w:p w:rsidR="00EB4FDE" w:rsidRPr="00F41CDE" w:rsidRDefault="00EB4FDE" w:rsidP="00960E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1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Соблюдение Санитарно-эпидемиологических требований в части «Требований к организации образовательной деятельности и режиму дня» </w:t>
            </w: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ОБЯЗАТЕЛЬНОЕ, в соответствии с требованиями СанПиН 2.4.2.3286_15</w:t>
            </w: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5" w:type="dxa"/>
            <w:vMerge w:val="restart"/>
          </w:tcPr>
          <w:p w:rsidR="00EB4FDE" w:rsidRPr="00D80FD4" w:rsidRDefault="00EB4FDE" w:rsidP="00960E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ранней профориентации, предпрофессиональной, профессиональной </w:t>
            </w:r>
            <w:r w:rsidRPr="00D80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</w:t>
            </w: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(НУЖНОЕ ВЫДЕЛИТЬ</w:t>
            </w: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 </w:t>
            </w: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4"/>
        </w:trPr>
        <w:tc>
          <w:tcPr>
            <w:tcW w:w="67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5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доступности получения детьми-инвалидами услуг, предоставляемых организациями, осуществляющими образовательную деятельность</w:t>
            </w: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(НУЖНОЕ ВЫДЕЛИТЬ</w:t>
            </w: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4FDE" w:rsidRPr="00D80FD4" w:rsidRDefault="00EB4FDE" w:rsidP="00960E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7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Специальная парковка;</w:t>
            </w:r>
          </w:p>
          <w:p w:rsidR="00EB4FDE" w:rsidRPr="00D80FD4" w:rsidRDefault="00EB4FDE" w:rsidP="00960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7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Пандус; </w:t>
            </w:r>
          </w:p>
          <w:p w:rsidR="00EB4FDE" w:rsidRPr="00D80FD4" w:rsidRDefault="00EB4FDE" w:rsidP="00960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7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Кнопка вызова персонала с улицы;</w:t>
            </w:r>
          </w:p>
          <w:p w:rsidR="00EB4FDE" w:rsidRPr="00D80FD4" w:rsidRDefault="00EB4FDE" w:rsidP="00960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7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Лифт/подъемник;</w:t>
            </w:r>
          </w:p>
          <w:p w:rsidR="00EB4FDE" w:rsidRPr="00D80FD4" w:rsidRDefault="00EB4FDE" w:rsidP="00960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7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санитарно-технических помещений; </w:t>
            </w:r>
          </w:p>
          <w:p w:rsidR="00EB4FDE" w:rsidRPr="00D80FD4" w:rsidRDefault="00EB4FDE" w:rsidP="00960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7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для детей с нарушением зрения; </w:t>
            </w:r>
          </w:p>
          <w:p w:rsidR="00EB4FDE" w:rsidRPr="00D80FD4" w:rsidRDefault="00EB4FDE" w:rsidP="00960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7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Поручни на лестницах; </w:t>
            </w:r>
          </w:p>
          <w:p w:rsidR="00EB4FDE" w:rsidRPr="00D80FD4" w:rsidRDefault="00EB4FDE" w:rsidP="00960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397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Тактильные полосы</w:t>
            </w: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55" w:type="dxa"/>
            <w:vMerge w:val="restart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Включенность в систему дополнительного образования</w:t>
            </w: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(НУЖНОЕ ВЫДЕЛИТЬ</w:t>
            </w:r>
            <w:r w:rsidRPr="00D8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 с родителями)</w:t>
            </w:r>
          </w:p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FDE" w:rsidRPr="00D80FD4" w:rsidTr="00EB4FDE">
        <w:trPr>
          <w:trHeight w:val="400"/>
        </w:trPr>
        <w:tc>
          <w:tcPr>
            <w:tcW w:w="67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4FDE" w:rsidRPr="00D80FD4" w:rsidRDefault="00EB4FDE" w:rsidP="00960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D4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 </w:t>
            </w:r>
          </w:p>
        </w:tc>
        <w:tc>
          <w:tcPr>
            <w:tcW w:w="1559" w:type="dxa"/>
          </w:tcPr>
          <w:p w:rsidR="00EB4FDE" w:rsidRPr="00D80FD4" w:rsidRDefault="00EB4FDE" w:rsidP="0096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4FDE" w:rsidRPr="00D80FD4" w:rsidRDefault="00EB4FDE" w:rsidP="00EB4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FDE" w:rsidRPr="00D80FD4" w:rsidRDefault="00EB4FDE" w:rsidP="00EB4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FD4">
        <w:rPr>
          <w:rFonts w:ascii="Times New Roman" w:hAnsi="Times New Roman" w:cs="Times New Roman"/>
          <w:b/>
          <w:sz w:val="24"/>
          <w:szCs w:val="24"/>
        </w:rPr>
        <w:t>*ставится знак +, -в соответствующей строке;</w:t>
      </w:r>
    </w:p>
    <w:p w:rsidR="00EB4FDE" w:rsidRPr="00D80FD4" w:rsidRDefault="00EB4FDE" w:rsidP="00EB4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FD4">
        <w:rPr>
          <w:rFonts w:ascii="Times New Roman" w:hAnsi="Times New Roman" w:cs="Times New Roman"/>
          <w:b/>
          <w:sz w:val="24"/>
          <w:szCs w:val="24"/>
        </w:rPr>
        <w:t xml:space="preserve">  ** кроме отметки об исполнении (+,-), прописываются конкретные принятые меры с обоснованием</w:t>
      </w:r>
    </w:p>
    <w:p w:rsidR="00EB4FDE" w:rsidRPr="00D80FD4" w:rsidRDefault="00EB4FDE" w:rsidP="00EB4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FDE" w:rsidRDefault="00EB4FDE" w:rsidP="00EB4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D4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мероприятий, заверенный подписью ответственного за его реализацию в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D80FD4">
        <w:rPr>
          <w:rFonts w:ascii="Times New Roman" w:hAnsi="Times New Roman" w:cs="Times New Roman"/>
          <w:b/>
          <w:sz w:val="24"/>
          <w:szCs w:val="24"/>
        </w:rPr>
        <w:t xml:space="preserve"> организации, направляется не позднее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801">
        <w:rPr>
          <w:rFonts w:ascii="Times New Roman" w:hAnsi="Times New Roman" w:cs="Times New Roman"/>
          <w:b/>
          <w:sz w:val="24"/>
          <w:szCs w:val="24"/>
        </w:rPr>
        <w:t>2-х 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Pr="00D80FD4">
        <w:rPr>
          <w:rFonts w:ascii="Times New Roman" w:hAnsi="Times New Roman" w:cs="Times New Roman"/>
          <w:b/>
          <w:sz w:val="24"/>
          <w:szCs w:val="24"/>
        </w:rPr>
        <w:t>конца срока действия ИПРА ребенка-инв</w:t>
      </w:r>
      <w:r w:rsidR="00766977">
        <w:rPr>
          <w:rFonts w:ascii="Times New Roman" w:hAnsi="Times New Roman" w:cs="Times New Roman"/>
          <w:b/>
          <w:sz w:val="24"/>
          <w:szCs w:val="24"/>
        </w:rPr>
        <w:t>алида. ____________ направить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почтовой (электронной)</w:t>
      </w:r>
      <w:r w:rsidRPr="00D80FD4">
        <w:rPr>
          <w:rFonts w:ascii="Times New Roman" w:hAnsi="Times New Roman" w:cs="Times New Roman"/>
          <w:b/>
          <w:sz w:val="24"/>
          <w:szCs w:val="24"/>
        </w:rPr>
        <w:t xml:space="preserve"> связи сведения о выполнении мероприятий ПМППРА «ДИСПЕТЧЕРУ» ППМС центра.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FDE" w:rsidRDefault="00EB4FDE" w:rsidP="00EB4F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69CB">
        <w:rPr>
          <w:rFonts w:ascii="Times New Roman" w:hAnsi="Times New Roman" w:cs="Times New Roman"/>
          <w:b/>
          <w:sz w:val="20"/>
          <w:szCs w:val="20"/>
        </w:rPr>
        <w:t xml:space="preserve">Контактная информация: Ельцова Е.В. т. 48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9B69CB">
        <w:rPr>
          <w:rFonts w:ascii="Times New Roman" w:hAnsi="Times New Roman" w:cs="Times New Roman"/>
          <w:b/>
          <w:sz w:val="20"/>
          <w:szCs w:val="20"/>
        </w:rPr>
        <w:t xml:space="preserve">40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9B69CB">
        <w:rPr>
          <w:rFonts w:ascii="Times New Roman" w:hAnsi="Times New Roman" w:cs="Times New Roman"/>
          <w:b/>
          <w:sz w:val="20"/>
          <w:szCs w:val="20"/>
        </w:rPr>
        <w:t>88.</w:t>
      </w:r>
    </w:p>
    <w:p w:rsidR="00CE78B6" w:rsidRDefault="00EB4FDE" w:rsidP="00EB4F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отправки:</w:t>
      </w:r>
    </w:p>
    <w:p w:rsidR="00A20E62" w:rsidRDefault="00A20E62" w:rsidP="00EB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57" w:rsidRDefault="001E1857" w:rsidP="00EB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57" w:rsidRDefault="001E1857" w:rsidP="00EB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«Перечень мероприятий психолого –педагогической реабилитации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–инвалида» разрабатывается и оформляется исходя от:</w:t>
      </w:r>
    </w:p>
    <w:p w:rsidR="001E1857" w:rsidRDefault="001E1857" w:rsidP="001E18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ИПРА ребенка –инвалида</w:t>
      </w:r>
    </w:p>
    <w:p w:rsidR="001E1857" w:rsidRPr="001E1857" w:rsidRDefault="001E1857" w:rsidP="001E18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Медико –психолого –педагогической комиссии (если ребенок –инвалид проходил ПМПК)</w:t>
      </w:r>
    </w:p>
    <w:sectPr w:rsidR="001E1857" w:rsidRPr="001E1857" w:rsidSect="00EA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171"/>
    <w:multiLevelType w:val="hybridMultilevel"/>
    <w:tmpl w:val="1396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75884"/>
    <w:multiLevelType w:val="hybridMultilevel"/>
    <w:tmpl w:val="346E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A2F81"/>
    <w:multiLevelType w:val="hybridMultilevel"/>
    <w:tmpl w:val="0E6CB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4820"/>
    <w:rsid w:val="000F2801"/>
    <w:rsid w:val="001E1857"/>
    <w:rsid w:val="00205E01"/>
    <w:rsid w:val="0043102F"/>
    <w:rsid w:val="005415B3"/>
    <w:rsid w:val="005433F5"/>
    <w:rsid w:val="006B0218"/>
    <w:rsid w:val="00766977"/>
    <w:rsid w:val="008A7630"/>
    <w:rsid w:val="009203C4"/>
    <w:rsid w:val="009838CE"/>
    <w:rsid w:val="009A66EB"/>
    <w:rsid w:val="00A20E62"/>
    <w:rsid w:val="00A7746F"/>
    <w:rsid w:val="00A97588"/>
    <w:rsid w:val="00AA047B"/>
    <w:rsid w:val="00AE153F"/>
    <w:rsid w:val="00B95DC5"/>
    <w:rsid w:val="00BD313F"/>
    <w:rsid w:val="00BE644F"/>
    <w:rsid w:val="00CB1BDD"/>
    <w:rsid w:val="00CE78B6"/>
    <w:rsid w:val="00E53A53"/>
    <w:rsid w:val="00EA0526"/>
    <w:rsid w:val="00EB4FDE"/>
    <w:rsid w:val="00FA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1"/>
        <o:r id="V:Rule3" type="connector" idref="#Прямая со стрелкой 9"/>
        <o:r id="V:Rule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13F"/>
    <w:pPr>
      <w:ind w:left="720"/>
      <w:contextualSpacing/>
    </w:pPr>
  </w:style>
  <w:style w:type="table" w:styleId="a4">
    <w:name w:val="Table Grid"/>
    <w:basedOn w:val="a1"/>
    <w:uiPriority w:val="59"/>
    <w:rsid w:val="00EB4F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2016-12-27T11:47:00Z</dcterms:created>
  <dcterms:modified xsi:type="dcterms:W3CDTF">2017-10-11T13:32:00Z</dcterms:modified>
</cp:coreProperties>
</file>